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B8" w:rsidRPr="00F145B8" w:rsidRDefault="00F145B8" w:rsidP="00C356CA">
      <w:pPr>
        <w:pStyle w:val="Default"/>
        <w:rPr>
          <w:b/>
          <w:bCs/>
          <w:i/>
          <w:color w:val="FF0000"/>
          <w:sz w:val="32"/>
          <w:szCs w:val="32"/>
        </w:rPr>
      </w:pPr>
      <w:bookmarkStart w:id="0" w:name="_GoBack"/>
      <w:bookmarkEnd w:id="0"/>
      <w:r w:rsidRPr="00F145B8">
        <w:rPr>
          <w:b/>
          <w:bCs/>
          <w:i/>
          <w:color w:val="FF0000"/>
          <w:sz w:val="32"/>
          <w:szCs w:val="32"/>
        </w:rPr>
        <w:t>DRAFT</w:t>
      </w:r>
      <w:r w:rsidR="00F10EDA">
        <w:rPr>
          <w:b/>
          <w:bCs/>
          <w:i/>
          <w:color w:val="FF0000"/>
          <w:sz w:val="32"/>
          <w:szCs w:val="32"/>
        </w:rPr>
        <w:t xml:space="preserve"> [September 2014]</w:t>
      </w:r>
      <w:r w:rsidRPr="00F145B8">
        <w:rPr>
          <w:b/>
          <w:bCs/>
          <w:i/>
          <w:color w:val="FF0000"/>
          <w:sz w:val="32"/>
          <w:szCs w:val="32"/>
        </w:rPr>
        <w:t>:</w:t>
      </w:r>
    </w:p>
    <w:p w:rsidR="00C356CA" w:rsidRPr="00C356CA" w:rsidRDefault="00E3004F" w:rsidP="00C356C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</w:t>
      </w:r>
      <w:r w:rsidR="00C356CA" w:rsidRPr="00C356CA">
        <w:rPr>
          <w:b/>
          <w:bCs/>
          <w:sz w:val="32"/>
          <w:szCs w:val="32"/>
        </w:rPr>
        <w:t xml:space="preserve"> Regional Priorities:</w:t>
      </w:r>
      <w:r w:rsidR="00F10EDA">
        <w:rPr>
          <w:b/>
          <w:bCs/>
          <w:sz w:val="32"/>
          <w:szCs w:val="32"/>
        </w:rPr>
        <w:t xml:space="preserve">  </w:t>
      </w:r>
      <w:r w:rsidR="00C356CA" w:rsidRPr="00C356CA">
        <w:rPr>
          <w:b/>
          <w:bCs/>
          <w:sz w:val="32"/>
          <w:szCs w:val="32"/>
        </w:rPr>
        <w:t>As Establi</w:t>
      </w:r>
      <w:r w:rsidR="00F10EDA">
        <w:rPr>
          <w:b/>
          <w:bCs/>
          <w:sz w:val="32"/>
          <w:szCs w:val="32"/>
        </w:rPr>
        <w:t>shed by the NCR Deans/Directors</w:t>
      </w:r>
      <w:r w:rsidR="00C356CA" w:rsidRPr="00C356CA">
        <w:rPr>
          <w:b/>
          <w:bCs/>
          <w:i/>
          <w:sz w:val="32"/>
          <w:szCs w:val="32"/>
        </w:rPr>
        <w:t xml:space="preserve"> </w:t>
      </w:r>
    </w:p>
    <w:p w:rsidR="00C356CA" w:rsidRDefault="00C356CA" w:rsidP="00C356CA">
      <w:pPr>
        <w:pStyle w:val="Default"/>
      </w:pPr>
    </w:p>
    <w:p w:rsidR="00E3004F" w:rsidRPr="00B62395" w:rsidRDefault="00F145B8" w:rsidP="00F145B8">
      <w:pPr>
        <w:pStyle w:val="Default"/>
        <w:rPr>
          <w:b/>
          <w:u w:val="single"/>
        </w:rPr>
      </w:pPr>
      <w:r>
        <w:rPr>
          <w:b/>
          <w:u w:val="single"/>
        </w:rPr>
        <w:t xml:space="preserve">A Review of Priorities </w:t>
      </w:r>
      <w:r w:rsidRPr="00B62395">
        <w:rPr>
          <w:b/>
          <w:u w:val="single"/>
        </w:rPr>
        <w:t>from</w:t>
      </w:r>
      <w:r w:rsidR="00E3004F" w:rsidRPr="00B62395">
        <w:rPr>
          <w:b/>
          <w:u w:val="single"/>
        </w:rPr>
        <w:t xml:space="preserve"> 2014:</w:t>
      </w:r>
    </w:p>
    <w:p w:rsidR="00915E25" w:rsidRPr="00B62395" w:rsidRDefault="00915E25" w:rsidP="00F145B8">
      <w:pPr>
        <w:pStyle w:val="Default"/>
        <w:rPr>
          <w:u w:val="single"/>
        </w:rPr>
      </w:pPr>
    </w:p>
    <w:p w:rsidR="00E3004F" w:rsidRPr="00B62395" w:rsidRDefault="00C356CA" w:rsidP="00F145B8">
      <w:pPr>
        <w:pStyle w:val="Default"/>
        <w:numPr>
          <w:ilvl w:val="0"/>
          <w:numId w:val="2"/>
        </w:numPr>
      </w:pPr>
      <w:r w:rsidRPr="00B62395">
        <w:t xml:space="preserve">Provide regional and national leadership to the implementation of the national 4H Working Group’s recommendations. </w:t>
      </w:r>
    </w:p>
    <w:p w:rsidR="00C356CA" w:rsidRPr="00B62395" w:rsidRDefault="00915E25" w:rsidP="00F145B8">
      <w:pPr>
        <w:pStyle w:val="Default"/>
        <w:ind w:left="360"/>
      </w:pPr>
      <w:r w:rsidRPr="00B62395">
        <w:rPr>
          <w:b/>
          <w:i/>
        </w:rPr>
        <w:t>ACHIEVEMENTS</w:t>
      </w:r>
      <w:r w:rsidR="00E3004F" w:rsidRPr="00B62395">
        <w:rPr>
          <w:b/>
          <w:i/>
        </w:rPr>
        <w:t xml:space="preserve">:  </w:t>
      </w:r>
      <w:r w:rsidR="00E3004F" w:rsidRPr="00B62395">
        <w:t xml:space="preserve">Cathann Kress (IA) and Renee </w:t>
      </w:r>
      <w:r w:rsidR="00A84DC9">
        <w:t>McKee</w:t>
      </w:r>
      <w:r w:rsidRPr="00B62395">
        <w:t xml:space="preserve"> (Purdue) have </w:t>
      </w:r>
      <w:r w:rsidR="00F145B8">
        <w:t>demonstrated</w:t>
      </w:r>
      <w:r w:rsidR="00E3004F" w:rsidRPr="00B62395">
        <w:t xml:space="preserve"> NCR leadership </w:t>
      </w:r>
      <w:r w:rsidR="00F145B8">
        <w:t>as members of the newly formed</w:t>
      </w:r>
      <w:r w:rsidR="00A84DC9">
        <w:t xml:space="preserve"> </w:t>
      </w:r>
      <w:r w:rsidRPr="00B62395">
        <w:t xml:space="preserve">national 4H Leadership Committee. </w:t>
      </w:r>
    </w:p>
    <w:p w:rsidR="00915E25" w:rsidRPr="00B62395" w:rsidRDefault="00915E25" w:rsidP="00F145B8">
      <w:pPr>
        <w:pStyle w:val="Default"/>
        <w:ind w:left="360"/>
      </w:pPr>
    </w:p>
    <w:p w:rsidR="00C356CA" w:rsidRPr="00B62395" w:rsidRDefault="00C356CA" w:rsidP="00F145B8">
      <w:pPr>
        <w:pStyle w:val="Default"/>
        <w:numPr>
          <w:ilvl w:val="0"/>
          <w:numId w:val="2"/>
        </w:numPr>
      </w:pPr>
      <w:r w:rsidRPr="00B62395">
        <w:t xml:space="preserve">Expand use (and contributions) to the Measuring Excellence in Extension Database. </w:t>
      </w:r>
    </w:p>
    <w:p w:rsidR="00E3004F" w:rsidRPr="00B62395" w:rsidRDefault="00915E25" w:rsidP="00F145B8">
      <w:pPr>
        <w:pStyle w:val="Default"/>
        <w:ind w:left="360"/>
      </w:pPr>
      <w:r w:rsidRPr="00B62395">
        <w:rPr>
          <w:b/>
          <w:i/>
        </w:rPr>
        <w:t>ACHIEVEMENTS:</w:t>
      </w:r>
      <w:r w:rsidR="00E3004F" w:rsidRPr="00B62395">
        <w:rPr>
          <w:b/>
          <w:i/>
        </w:rPr>
        <w:t xml:space="preserve">  </w:t>
      </w:r>
      <w:r w:rsidR="00E3004F" w:rsidRPr="00B62395">
        <w:t>Michael Ouart, one of our three ECOP representatives</w:t>
      </w:r>
      <w:r w:rsidRPr="00B62395">
        <w:t>,</w:t>
      </w:r>
      <w:r w:rsidR="00E3004F" w:rsidRPr="00B62395">
        <w:t xml:space="preserve"> serves</w:t>
      </w:r>
      <w:r w:rsidRPr="00B62395">
        <w:t xml:space="preserve"> as a member to the ECOP Program Sub-Committee which also means he is a member on </w:t>
      </w:r>
      <w:r w:rsidR="00E3004F" w:rsidRPr="00B62395">
        <w:t>the Measuring Excellence in Extension Database Committee.  Michael has been instrumental in helping to align the national reporting database wit</w:t>
      </w:r>
      <w:r w:rsidRPr="00B62395">
        <w:t xml:space="preserve">h our NCR Banner Outcomes.  </w:t>
      </w:r>
      <w:r w:rsidR="00F145B8">
        <w:t>Also, t</w:t>
      </w:r>
      <w:r w:rsidRPr="00B62395">
        <w:t xml:space="preserve">he NCR is currently the </w:t>
      </w:r>
      <w:r w:rsidR="00E3004F" w:rsidRPr="00B62395">
        <w:t xml:space="preserve">only region in the country in which all of our </w:t>
      </w:r>
      <w:r w:rsidR="00F145B8">
        <w:t xml:space="preserve">(12) </w:t>
      </w:r>
      <w:r w:rsidR="00E3004F" w:rsidRPr="00B62395">
        <w:t xml:space="preserve">states have contributed information to the database.  </w:t>
      </w:r>
    </w:p>
    <w:p w:rsidR="00915E25" w:rsidRPr="00B62395" w:rsidRDefault="00915E25" w:rsidP="00F145B8">
      <w:pPr>
        <w:pStyle w:val="Default"/>
        <w:ind w:left="360"/>
      </w:pPr>
    </w:p>
    <w:p w:rsidR="00E3004F" w:rsidRPr="00B62395" w:rsidRDefault="00F87C5B" w:rsidP="00F145B8">
      <w:pPr>
        <w:pStyle w:val="Default"/>
        <w:numPr>
          <w:ilvl w:val="0"/>
          <w:numId w:val="2"/>
        </w:numPr>
      </w:pPr>
      <w:r>
        <w:t>Follow-</w:t>
      </w:r>
      <w:r w:rsidR="00E3004F" w:rsidRPr="00B62395">
        <w:t xml:space="preserve">up </w:t>
      </w:r>
      <w:r>
        <w:t xml:space="preserve">from Fall Conference of 2013 – </w:t>
      </w:r>
      <w:r w:rsidR="00E3004F" w:rsidRPr="00B62395">
        <w:t xml:space="preserve">on several of the key observations and recommendations from the administrative groups regarding 21st Century Extension Professional [based upon the debriefing reports from each group]. </w:t>
      </w:r>
    </w:p>
    <w:p w:rsidR="00E3004F" w:rsidRPr="00B62395" w:rsidRDefault="00915E25" w:rsidP="00F145B8">
      <w:pPr>
        <w:pStyle w:val="Default"/>
        <w:ind w:left="360"/>
      </w:pPr>
      <w:r w:rsidRPr="00B62395">
        <w:rPr>
          <w:b/>
          <w:i/>
        </w:rPr>
        <w:t>ACHIEVEMENTS</w:t>
      </w:r>
      <w:r w:rsidR="00E3004F" w:rsidRPr="00B62395">
        <w:rPr>
          <w:b/>
          <w:i/>
        </w:rPr>
        <w:t xml:space="preserve">:  </w:t>
      </w:r>
      <w:r w:rsidR="00E3004F" w:rsidRPr="00B62395">
        <w:t>The theme from last year’s</w:t>
      </w:r>
      <w:r w:rsidR="00F145B8">
        <w:t xml:space="preserve"> (2013)</w:t>
      </w:r>
      <w:r w:rsidR="00E3004F" w:rsidRPr="00B62395">
        <w:t xml:space="preserve"> Fall Conference – the 21</w:t>
      </w:r>
      <w:r w:rsidR="00E3004F" w:rsidRPr="00B62395">
        <w:rPr>
          <w:vertAlign w:val="superscript"/>
        </w:rPr>
        <w:t>st</w:t>
      </w:r>
      <w:r w:rsidR="00E3004F" w:rsidRPr="00B62395">
        <w:t xml:space="preserve"> Century Extension Profession has been carried on in many ways</w:t>
      </w:r>
      <w:r w:rsidRPr="00B62395">
        <w:t xml:space="preserve"> during the past year. For example, the 2014 Fall C</w:t>
      </w:r>
      <w:r w:rsidR="00E3004F" w:rsidRPr="00B62395">
        <w:t>onference</w:t>
      </w:r>
      <w:r w:rsidRPr="00B62395">
        <w:t xml:space="preserve"> theme on </w:t>
      </w:r>
      <w:r w:rsidR="00E3004F" w:rsidRPr="00B62395">
        <w:t xml:space="preserve">Organizational Culture, and </w:t>
      </w:r>
      <w:r w:rsidRPr="00B62395">
        <w:t xml:space="preserve">keynote presentation by </w:t>
      </w:r>
      <w:r w:rsidR="00E3004F" w:rsidRPr="00B62395">
        <w:t>Joel Kotkin</w:t>
      </w:r>
      <w:r w:rsidRPr="00B62395">
        <w:t>, are continuation of such attention.</w:t>
      </w:r>
    </w:p>
    <w:p w:rsidR="00E3004F" w:rsidRPr="00B62395" w:rsidRDefault="00E3004F" w:rsidP="00F145B8">
      <w:pPr>
        <w:pStyle w:val="Default"/>
        <w:ind w:left="360"/>
      </w:pPr>
    </w:p>
    <w:p w:rsidR="00E3004F" w:rsidRPr="00B62395" w:rsidRDefault="00E3004F" w:rsidP="00F145B8">
      <w:pPr>
        <w:pStyle w:val="Default"/>
        <w:numPr>
          <w:ilvl w:val="0"/>
          <w:numId w:val="2"/>
        </w:numPr>
      </w:pPr>
      <w:r w:rsidRPr="00B62395">
        <w:t xml:space="preserve">Look for more opportunities to have in-depth interaction; fewer number and select issues. </w:t>
      </w:r>
    </w:p>
    <w:p w:rsidR="00E3004F" w:rsidRPr="00B62395" w:rsidRDefault="00915E25" w:rsidP="00F145B8">
      <w:pPr>
        <w:spacing w:after="0" w:line="240" w:lineRule="auto"/>
        <w:ind w:left="360"/>
        <w:rPr>
          <w:sz w:val="24"/>
          <w:szCs w:val="24"/>
        </w:rPr>
      </w:pPr>
      <w:r w:rsidRPr="00B62395">
        <w:rPr>
          <w:b/>
          <w:i/>
          <w:sz w:val="24"/>
          <w:szCs w:val="24"/>
        </w:rPr>
        <w:t>ACHIEVEMENTS</w:t>
      </w:r>
      <w:r w:rsidR="00E3004F" w:rsidRPr="00B62395">
        <w:rPr>
          <w:b/>
          <w:i/>
          <w:sz w:val="24"/>
          <w:szCs w:val="24"/>
        </w:rPr>
        <w:t xml:space="preserve">:  </w:t>
      </w:r>
      <w:r w:rsidR="00E3004F" w:rsidRPr="00B62395">
        <w:rPr>
          <w:sz w:val="24"/>
          <w:szCs w:val="24"/>
        </w:rPr>
        <w:t xml:space="preserve">The year’s fall conference is an example of that with the attention to Community Vitality.  The topic arose from a Director’s Retreat on the subject this past July.   </w:t>
      </w:r>
    </w:p>
    <w:p w:rsidR="00FE1BAC" w:rsidRDefault="00FE1BAC" w:rsidP="00E3004F">
      <w:pPr>
        <w:pStyle w:val="Default"/>
        <w:rPr>
          <w:b/>
          <w:u w:val="single"/>
        </w:rPr>
      </w:pPr>
    </w:p>
    <w:p w:rsidR="00E3004F" w:rsidRPr="00B62395" w:rsidRDefault="00E3004F" w:rsidP="00E3004F">
      <w:pPr>
        <w:pStyle w:val="Default"/>
        <w:rPr>
          <w:b/>
          <w:u w:val="single"/>
        </w:rPr>
      </w:pPr>
      <w:r w:rsidRPr="00B62395">
        <w:rPr>
          <w:b/>
          <w:u w:val="single"/>
        </w:rPr>
        <w:t xml:space="preserve">FOR 2015:   </w:t>
      </w:r>
    </w:p>
    <w:p w:rsidR="00E3004F" w:rsidRPr="00B62395" w:rsidRDefault="00E3004F" w:rsidP="00C356CA">
      <w:pPr>
        <w:pStyle w:val="Default"/>
        <w:ind w:left="360"/>
      </w:pPr>
    </w:p>
    <w:p w:rsidR="00E3004F" w:rsidRPr="00B62395" w:rsidRDefault="00915E25" w:rsidP="00C356CA">
      <w:pPr>
        <w:pStyle w:val="Default"/>
        <w:numPr>
          <w:ilvl w:val="0"/>
          <w:numId w:val="2"/>
        </w:numPr>
      </w:pPr>
      <w:r w:rsidRPr="00B62395">
        <w:t xml:space="preserve">Focus attention on </w:t>
      </w:r>
      <w:r w:rsidR="00E3004F" w:rsidRPr="00B62395">
        <w:t xml:space="preserve">evaluating </w:t>
      </w:r>
      <w:r w:rsidRPr="00B62395">
        <w:t>our leadership</w:t>
      </w:r>
      <w:r w:rsidR="00F145B8">
        <w:t xml:space="preserve"> development</w:t>
      </w:r>
      <w:r w:rsidRPr="00B62395">
        <w:t xml:space="preserve"> efforts </w:t>
      </w:r>
      <w:r w:rsidR="00F145B8">
        <w:t>of</w:t>
      </w:r>
      <w:r w:rsidRPr="00B62395">
        <w:t xml:space="preserve"> </w:t>
      </w:r>
      <w:r w:rsidR="00C356CA" w:rsidRPr="00B62395">
        <w:t>NELD</w:t>
      </w:r>
      <w:r w:rsidR="00E3004F" w:rsidRPr="00B62395">
        <w:t>, Lead21, and FSLI</w:t>
      </w:r>
      <w:r w:rsidRPr="00B62395">
        <w:t>. We want to examine how t</w:t>
      </w:r>
      <w:r w:rsidR="00E3004F" w:rsidRPr="00B62395">
        <w:t>hose leadership and training programs are help</w:t>
      </w:r>
      <w:r w:rsidRPr="00B62395">
        <w:t>ing</w:t>
      </w:r>
      <w:r w:rsidR="00E3004F" w:rsidRPr="00B62395">
        <w:t xml:space="preserve"> us support the next generation of </w:t>
      </w:r>
      <w:r w:rsidR="005445EF" w:rsidRPr="00B62395">
        <w:t>Extension</w:t>
      </w:r>
      <w:r w:rsidR="00E3004F" w:rsidRPr="00B62395">
        <w:t xml:space="preserve"> leaders in the NCR.</w:t>
      </w:r>
    </w:p>
    <w:p w:rsidR="00617D9F" w:rsidRPr="00B62395" w:rsidRDefault="00617D9F" w:rsidP="00617D9F">
      <w:pPr>
        <w:pStyle w:val="Default"/>
        <w:ind w:left="360"/>
      </w:pPr>
    </w:p>
    <w:p w:rsidR="00617D9F" w:rsidRPr="00B62395" w:rsidRDefault="00A72177" w:rsidP="00617D9F">
      <w:pPr>
        <w:pStyle w:val="Default"/>
        <w:numPr>
          <w:ilvl w:val="0"/>
          <w:numId w:val="2"/>
        </w:numPr>
      </w:pPr>
      <w:r>
        <w:t>Continue</w:t>
      </w:r>
      <w:r w:rsidR="00617D9F" w:rsidRPr="00B62395">
        <w:t xml:space="preserve"> looking for opportunities to have in-depth interaction</w:t>
      </w:r>
      <w:r w:rsidR="00F145B8">
        <w:t>s as a Directors group:</w:t>
      </w:r>
      <w:r w:rsidR="00617D9F" w:rsidRPr="00B62395">
        <w:t xml:space="preserve"> fewer </w:t>
      </w:r>
      <w:r w:rsidR="00F145B8">
        <w:t>discussion</w:t>
      </w:r>
      <w:r w:rsidR="00A84DC9">
        <w:t>s</w:t>
      </w:r>
      <w:r w:rsidR="00F145B8">
        <w:t>, but more attention to s</w:t>
      </w:r>
      <w:r w:rsidR="00617D9F" w:rsidRPr="00B62395">
        <w:t xml:space="preserve">elect issues. Topics </w:t>
      </w:r>
      <w:r w:rsidR="00F145B8">
        <w:t xml:space="preserve">for 2015 </w:t>
      </w:r>
      <w:r w:rsidR="00617D9F" w:rsidRPr="00B62395">
        <w:t xml:space="preserve">may include </w:t>
      </w:r>
      <w:r w:rsidR="00F145B8">
        <w:t>(</w:t>
      </w:r>
      <w:r w:rsidR="00617D9F" w:rsidRPr="00B62395">
        <w:t>these and others</w:t>
      </w:r>
      <w:r w:rsidR="00F145B8">
        <w:t>)</w:t>
      </w:r>
      <w:r w:rsidR="00617D9F" w:rsidRPr="00B62395">
        <w:t>:  follow up to the organizational culture survey, opportunities to enhance collaboration with NCRA.</w:t>
      </w:r>
    </w:p>
    <w:p w:rsidR="00C356CA" w:rsidRPr="00B62395" w:rsidRDefault="00C356CA" w:rsidP="00C356CA">
      <w:pPr>
        <w:pStyle w:val="Default"/>
        <w:ind w:left="360"/>
      </w:pPr>
    </w:p>
    <w:p w:rsidR="00E3004F" w:rsidRPr="00B62395" w:rsidRDefault="0010137D" w:rsidP="00E3004F">
      <w:pPr>
        <w:pStyle w:val="Default"/>
        <w:numPr>
          <w:ilvl w:val="0"/>
          <w:numId w:val="2"/>
        </w:numPr>
      </w:pPr>
      <w:r w:rsidRPr="00B62395">
        <w:t>T</w:t>
      </w:r>
      <w:r w:rsidR="00915E25" w:rsidRPr="00B62395">
        <w:t xml:space="preserve">he </w:t>
      </w:r>
      <w:r w:rsidRPr="00B62395">
        <w:t>following are priority topics on which the NCR will</w:t>
      </w:r>
      <w:r w:rsidR="00915E25" w:rsidRPr="00B62395">
        <w:t xml:space="preserve"> </w:t>
      </w:r>
      <w:r w:rsidRPr="00B62395">
        <w:t xml:space="preserve">provide </w:t>
      </w:r>
      <w:r w:rsidR="00915E25" w:rsidRPr="00B62395">
        <w:t>regional and national leadership</w:t>
      </w:r>
      <w:r w:rsidR="00E3004F" w:rsidRPr="00B62395">
        <w:t>.</w:t>
      </w:r>
    </w:p>
    <w:p w:rsidR="00E3004F" w:rsidRPr="00B62395" w:rsidRDefault="00E3004F" w:rsidP="00E3004F">
      <w:pPr>
        <w:pStyle w:val="Default"/>
        <w:ind w:left="360"/>
      </w:pPr>
    </w:p>
    <w:p w:rsidR="00E3004F" w:rsidRPr="00B62395" w:rsidRDefault="00E3004F" w:rsidP="00E3004F">
      <w:pPr>
        <w:pStyle w:val="Default"/>
        <w:ind w:left="360"/>
        <w:rPr>
          <w:b/>
        </w:rPr>
      </w:pPr>
      <w:r w:rsidRPr="00B62395">
        <w:rPr>
          <w:b/>
        </w:rPr>
        <w:t xml:space="preserve">Water Security (quantity and quality).  </w:t>
      </w:r>
    </w:p>
    <w:p w:rsidR="00E3004F" w:rsidRPr="00B62395" w:rsidRDefault="0010137D" w:rsidP="00E3004F">
      <w:pPr>
        <w:pStyle w:val="Default"/>
        <w:ind w:left="720"/>
      </w:pPr>
      <w:r w:rsidRPr="00B62395">
        <w:t xml:space="preserve">The NCR is </w:t>
      </w:r>
      <w:r w:rsidR="00A72177">
        <w:t xml:space="preserve">well positioned </w:t>
      </w:r>
      <w:r w:rsidRPr="00B62395">
        <w:t xml:space="preserve">to lead on Water Security.  This includes taking advantage of the </w:t>
      </w:r>
      <w:r w:rsidR="00FE1BAC" w:rsidRPr="00B62395">
        <w:t>NCR’s Regional Water N</w:t>
      </w:r>
      <w:r w:rsidR="00E3004F" w:rsidRPr="00B62395">
        <w:t xml:space="preserve">etwork, </w:t>
      </w:r>
      <w:r w:rsidR="00F145B8">
        <w:t xml:space="preserve">leading in the development of a Hypoxia Extension Research Activity (ERA), </w:t>
      </w:r>
      <w:r w:rsidR="00E3004F" w:rsidRPr="00B62395">
        <w:t xml:space="preserve">and in </w:t>
      </w:r>
      <w:r w:rsidRPr="00B62395">
        <w:t xml:space="preserve">continuing to provide leadership that will operationalize the recommendations from the national Water Working Group (e.g., </w:t>
      </w:r>
      <w:proofErr w:type="gramStart"/>
      <w:r w:rsidRPr="00B62395">
        <w:t xml:space="preserve">the </w:t>
      </w:r>
      <w:r w:rsidR="00E3004F" w:rsidRPr="00B62395">
        <w:t xml:space="preserve"> $</w:t>
      </w:r>
      <w:proofErr w:type="gramEnd"/>
      <w:r w:rsidR="00E3004F" w:rsidRPr="00B62395">
        <w:t xml:space="preserve">100M </w:t>
      </w:r>
      <w:r w:rsidRPr="00B62395">
        <w:t>‘A</w:t>
      </w:r>
      <w:r w:rsidR="00E3004F" w:rsidRPr="00B62395">
        <w:t>sk</w:t>
      </w:r>
      <w:r w:rsidRPr="00B62395">
        <w:t>,’</w:t>
      </w:r>
      <w:r w:rsidR="00E3004F" w:rsidRPr="00B62395">
        <w:t xml:space="preserve"> for our n</w:t>
      </w:r>
      <w:r w:rsidRPr="00B62395">
        <w:t>ation’s Land Grant Universities).</w:t>
      </w:r>
    </w:p>
    <w:p w:rsidR="00915E25" w:rsidRPr="00B62395" w:rsidRDefault="00915E25" w:rsidP="005445EF">
      <w:pPr>
        <w:tabs>
          <w:tab w:val="left" w:pos="360"/>
        </w:tabs>
        <w:spacing w:after="0"/>
        <w:rPr>
          <w:sz w:val="24"/>
          <w:szCs w:val="24"/>
        </w:rPr>
      </w:pPr>
    </w:p>
    <w:p w:rsidR="00E3004F" w:rsidRPr="00B62395" w:rsidRDefault="00E3004F" w:rsidP="005445EF">
      <w:pPr>
        <w:tabs>
          <w:tab w:val="left" w:pos="360"/>
        </w:tabs>
        <w:spacing w:after="0"/>
        <w:rPr>
          <w:b/>
          <w:sz w:val="24"/>
          <w:szCs w:val="24"/>
        </w:rPr>
      </w:pPr>
      <w:r w:rsidRPr="00B62395">
        <w:rPr>
          <w:sz w:val="24"/>
          <w:szCs w:val="24"/>
        </w:rPr>
        <w:tab/>
      </w:r>
      <w:r w:rsidRPr="00B62395">
        <w:rPr>
          <w:b/>
          <w:sz w:val="24"/>
          <w:szCs w:val="24"/>
        </w:rPr>
        <w:t>Climate</w:t>
      </w:r>
    </w:p>
    <w:p w:rsidR="00E3004F" w:rsidRPr="00B62395" w:rsidRDefault="00E3004F" w:rsidP="005445EF">
      <w:pPr>
        <w:spacing w:after="0"/>
        <w:ind w:left="720"/>
        <w:rPr>
          <w:sz w:val="24"/>
          <w:szCs w:val="24"/>
        </w:rPr>
      </w:pPr>
      <w:r w:rsidRPr="00B62395">
        <w:rPr>
          <w:sz w:val="24"/>
          <w:szCs w:val="24"/>
        </w:rPr>
        <w:t xml:space="preserve">The North Central Directors have identified key (INITIAL) contacts in all 12 of our states.  </w:t>
      </w:r>
      <w:r w:rsidR="0010137D" w:rsidRPr="00B62395">
        <w:rPr>
          <w:sz w:val="24"/>
          <w:szCs w:val="24"/>
        </w:rPr>
        <w:t xml:space="preserve">While we have already begun </w:t>
      </w:r>
      <w:r w:rsidRPr="00B62395">
        <w:rPr>
          <w:sz w:val="24"/>
          <w:szCs w:val="24"/>
        </w:rPr>
        <w:t xml:space="preserve">working with the newly emerging USDA Climate HUBS, we will be </w:t>
      </w:r>
      <w:r w:rsidR="0010137D" w:rsidRPr="00B62395">
        <w:rPr>
          <w:sz w:val="24"/>
          <w:szCs w:val="24"/>
        </w:rPr>
        <w:t>asking t</w:t>
      </w:r>
      <w:r w:rsidRPr="00B62395">
        <w:rPr>
          <w:sz w:val="24"/>
          <w:szCs w:val="24"/>
        </w:rPr>
        <w:t>hese state-climate contacts to consider forming a team, much like a multistate Extension R</w:t>
      </w:r>
      <w:r w:rsidR="00A72177">
        <w:rPr>
          <w:sz w:val="24"/>
          <w:szCs w:val="24"/>
        </w:rPr>
        <w:t>esearch Activity (ERA).  Both of</w:t>
      </w:r>
      <w:r w:rsidRPr="00B62395">
        <w:rPr>
          <w:sz w:val="24"/>
          <w:szCs w:val="24"/>
        </w:rPr>
        <w:t xml:space="preserve"> our Executive Direct</w:t>
      </w:r>
      <w:r w:rsidR="0010137D" w:rsidRPr="00B62395">
        <w:rPr>
          <w:sz w:val="24"/>
          <w:szCs w:val="24"/>
        </w:rPr>
        <w:t xml:space="preserve">ors (NCCEA and NCRA) will assist in helping to </w:t>
      </w:r>
      <w:r w:rsidRPr="00B62395">
        <w:rPr>
          <w:sz w:val="24"/>
          <w:szCs w:val="24"/>
        </w:rPr>
        <w:t xml:space="preserve">start this </w:t>
      </w:r>
      <w:r w:rsidR="0010137D" w:rsidRPr="00B62395">
        <w:rPr>
          <w:sz w:val="24"/>
          <w:szCs w:val="24"/>
        </w:rPr>
        <w:t>NCR Climate T</w:t>
      </w:r>
      <w:r w:rsidRPr="00B62395">
        <w:rPr>
          <w:sz w:val="24"/>
          <w:szCs w:val="24"/>
        </w:rPr>
        <w:t>eam.</w:t>
      </w:r>
    </w:p>
    <w:p w:rsidR="00915E25" w:rsidRPr="00B62395" w:rsidRDefault="00915E25" w:rsidP="00915E25">
      <w:pPr>
        <w:tabs>
          <w:tab w:val="left" w:pos="360"/>
        </w:tabs>
        <w:spacing w:after="0"/>
        <w:rPr>
          <w:sz w:val="24"/>
          <w:szCs w:val="24"/>
        </w:rPr>
      </w:pPr>
    </w:p>
    <w:p w:rsidR="00915E25" w:rsidRPr="00B62395" w:rsidRDefault="00915E25" w:rsidP="00915E25">
      <w:pPr>
        <w:tabs>
          <w:tab w:val="left" w:pos="360"/>
        </w:tabs>
        <w:spacing w:after="0"/>
        <w:rPr>
          <w:b/>
          <w:sz w:val="24"/>
          <w:szCs w:val="24"/>
        </w:rPr>
      </w:pPr>
      <w:r w:rsidRPr="00B62395">
        <w:rPr>
          <w:sz w:val="24"/>
          <w:szCs w:val="24"/>
        </w:rPr>
        <w:tab/>
      </w:r>
      <w:r w:rsidRPr="00B62395">
        <w:rPr>
          <w:b/>
          <w:sz w:val="24"/>
          <w:szCs w:val="24"/>
        </w:rPr>
        <w:t>Community Vitality</w:t>
      </w:r>
    </w:p>
    <w:p w:rsidR="00915E25" w:rsidRPr="00B62395" w:rsidRDefault="00915E25" w:rsidP="00915E25">
      <w:pPr>
        <w:spacing w:after="0"/>
        <w:ind w:left="720"/>
        <w:rPr>
          <w:sz w:val="24"/>
          <w:szCs w:val="24"/>
        </w:rPr>
      </w:pPr>
      <w:r w:rsidRPr="00B62395">
        <w:rPr>
          <w:sz w:val="24"/>
          <w:szCs w:val="24"/>
        </w:rPr>
        <w:t xml:space="preserve">Based on recommendations from the </w:t>
      </w:r>
      <w:r w:rsidR="00617D9F" w:rsidRPr="00B62395">
        <w:rPr>
          <w:sz w:val="24"/>
          <w:szCs w:val="24"/>
        </w:rPr>
        <w:t>Fall Conference (</w:t>
      </w:r>
      <w:r w:rsidR="0010137D" w:rsidRPr="00B62395">
        <w:rPr>
          <w:sz w:val="24"/>
          <w:szCs w:val="24"/>
        </w:rPr>
        <w:t xml:space="preserve">which </w:t>
      </w:r>
      <w:r w:rsidR="00617D9F" w:rsidRPr="00B62395">
        <w:rPr>
          <w:sz w:val="24"/>
          <w:szCs w:val="24"/>
        </w:rPr>
        <w:t>includ</w:t>
      </w:r>
      <w:r w:rsidR="0010137D" w:rsidRPr="00B62395">
        <w:rPr>
          <w:sz w:val="24"/>
          <w:szCs w:val="24"/>
        </w:rPr>
        <w:t>es recommendations from</w:t>
      </w:r>
      <w:r w:rsidR="00617D9F" w:rsidRPr="00B62395">
        <w:rPr>
          <w:sz w:val="24"/>
          <w:szCs w:val="24"/>
        </w:rPr>
        <w:t xml:space="preserve">:  </w:t>
      </w:r>
      <w:r w:rsidR="00CF42A7" w:rsidRPr="00B62395">
        <w:rPr>
          <w:sz w:val="24"/>
          <w:szCs w:val="24"/>
        </w:rPr>
        <w:t>Program Area break-out Discus</w:t>
      </w:r>
      <w:r w:rsidR="00617D9F" w:rsidRPr="00B62395">
        <w:rPr>
          <w:sz w:val="24"/>
          <w:szCs w:val="24"/>
        </w:rPr>
        <w:t>sion and the follow-up post-conference meeting</w:t>
      </w:r>
      <w:r w:rsidR="0010137D" w:rsidRPr="00B62395">
        <w:rPr>
          <w:sz w:val="24"/>
          <w:szCs w:val="24"/>
        </w:rPr>
        <w:t>)</w:t>
      </w:r>
      <w:r w:rsidR="00617D9F" w:rsidRPr="00B62395">
        <w:rPr>
          <w:sz w:val="24"/>
          <w:szCs w:val="24"/>
        </w:rPr>
        <w:t xml:space="preserve"> </w:t>
      </w:r>
      <w:r w:rsidR="00CF42A7" w:rsidRPr="00B62395">
        <w:rPr>
          <w:sz w:val="24"/>
          <w:szCs w:val="24"/>
        </w:rPr>
        <w:t xml:space="preserve">the North </w:t>
      </w:r>
      <w:r w:rsidR="00617D9F" w:rsidRPr="00B62395">
        <w:rPr>
          <w:sz w:val="24"/>
          <w:szCs w:val="24"/>
        </w:rPr>
        <w:t xml:space="preserve">Central Region will hold a regional symposium on Community Vitality in 2015.  This symposium will be used to identify: (1) multistate </w:t>
      </w:r>
      <w:r w:rsidR="0010137D" w:rsidRPr="00B62395">
        <w:rPr>
          <w:sz w:val="24"/>
          <w:szCs w:val="24"/>
        </w:rPr>
        <w:t>priorities</w:t>
      </w:r>
      <w:r w:rsidR="00617D9F" w:rsidRPr="00B62395">
        <w:rPr>
          <w:sz w:val="24"/>
          <w:szCs w:val="24"/>
        </w:rPr>
        <w:t xml:space="preserve"> and program needs; (2) the Extension niche in addressing Community Vitality needs; (3) the opportunities for cross-state sharing of program approaches, curriculum, and specialist expertise; and (4) prospects for enhancing support for Extension programming.</w:t>
      </w:r>
    </w:p>
    <w:p w:rsidR="00915E25" w:rsidRPr="00B62395" w:rsidRDefault="00915E25" w:rsidP="005445EF">
      <w:pPr>
        <w:spacing w:after="0"/>
        <w:ind w:left="360"/>
        <w:rPr>
          <w:b/>
          <w:sz w:val="24"/>
          <w:szCs w:val="24"/>
        </w:rPr>
      </w:pPr>
    </w:p>
    <w:p w:rsidR="005445EF" w:rsidRPr="00B62395" w:rsidRDefault="005445EF" w:rsidP="005445EF">
      <w:pPr>
        <w:spacing w:after="0"/>
        <w:ind w:left="360"/>
        <w:rPr>
          <w:b/>
          <w:sz w:val="24"/>
          <w:szCs w:val="24"/>
        </w:rPr>
      </w:pPr>
      <w:r w:rsidRPr="00B62395">
        <w:rPr>
          <w:b/>
          <w:sz w:val="24"/>
          <w:szCs w:val="24"/>
        </w:rPr>
        <w:t>Health</w:t>
      </w:r>
    </w:p>
    <w:p w:rsidR="0010137D" w:rsidRPr="00B62395" w:rsidRDefault="0010137D" w:rsidP="005445EF">
      <w:pPr>
        <w:spacing w:after="0"/>
        <w:ind w:left="720"/>
        <w:rPr>
          <w:sz w:val="24"/>
          <w:szCs w:val="24"/>
        </w:rPr>
      </w:pPr>
      <w:r w:rsidRPr="00B62395">
        <w:rPr>
          <w:sz w:val="24"/>
          <w:szCs w:val="24"/>
        </w:rPr>
        <w:t>R</w:t>
      </w:r>
      <w:r w:rsidR="005445EF" w:rsidRPr="00B62395">
        <w:rPr>
          <w:sz w:val="24"/>
          <w:szCs w:val="24"/>
        </w:rPr>
        <w:t>ecomme</w:t>
      </w:r>
      <w:r w:rsidR="00A84DC9">
        <w:rPr>
          <w:sz w:val="24"/>
          <w:szCs w:val="24"/>
        </w:rPr>
        <w:t>ndations from the ECOP Health Task F</w:t>
      </w:r>
      <w:r w:rsidR="005445EF" w:rsidRPr="00B62395">
        <w:rPr>
          <w:sz w:val="24"/>
          <w:szCs w:val="24"/>
        </w:rPr>
        <w:t xml:space="preserve">orce </w:t>
      </w:r>
      <w:r w:rsidRPr="00B62395">
        <w:rPr>
          <w:sz w:val="24"/>
          <w:szCs w:val="24"/>
        </w:rPr>
        <w:t xml:space="preserve">have created a lot of attention for defining </w:t>
      </w:r>
      <w:r w:rsidR="005445EF" w:rsidRPr="00B62395">
        <w:rPr>
          <w:sz w:val="24"/>
          <w:szCs w:val="24"/>
        </w:rPr>
        <w:t>Extension</w:t>
      </w:r>
      <w:r w:rsidRPr="00B62395">
        <w:rPr>
          <w:sz w:val="24"/>
          <w:szCs w:val="24"/>
        </w:rPr>
        <w:t xml:space="preserve"> program priorities across a </w:t>
      </w:r>
      <w:r w:rsidR="005445EF" w:rsidRPr="00B62395">
        <w:rPr>
          <w:sz w:val="24"/>
          <w:szCs w:val="24"/>
        </w:rPr>
        <w:t xml:space="preserve">variety of </w:t>
      </w:r>
      <w:r w:rsidRPr="00B62395">
        <w:rPr>
          <w:sz w:val="24"/>
          <w:szCs w:val="24"/>
        </w:rPr>
        <w:t xml:space="preserve">health </w:t>
      </w:r>
      <w:r w:rsidR="005445EF" w:rsidRPr="00B62395">
        <w:rPr>
          <w:sz w:val="24"/>
          <w:szCs w:val="24"/>
        </w:rPr>
        <w:t xml:space="preserve">issues here. </w:t>
      </w:r>
      <w:r w:rsidRPr="00B62395">
        <w:rPr>
          <w:sz w:val="24"/>
          <w:szCs w:val="24"/>
        </w:rPr>
        <w:t>Our Region should continue pro</w:t>
      </w:r>
      <w:r w:rsidR="00FE1BAC" w:rsidRPr="00B62395">
        <w:rPr>
          <w:sz w:val="24"/>
          <w:szCs w:val="24"/>
        </w:rPr>
        <w:t xml:space="preserve">viding a national role in these </w:t>
      </w:r>
      <w:r w:rsidRPr="00B62395">
        <w:rPr>
          <w:sz w:val="24"/>
          <w:szCs w:val="24"/>
        </w:rPr>
        <w:t>discussion</w:t>
      </w:r>
      <w:r w:rsidR="00FE1BAC" w:rsidRPr="00B62395">
        <w:rPr>
          <w:sz w:val="24"/>
          <w:szCs w:val="24"/>
        </w:rPr>
        <w:t>s</w:t>
      </w:r>
      <w:r w:rsidRPr="00B62395">
        <w:rPr>
          <w:sz w:val="24"/>
          <w:szCs w:val="24"/>
        </w:rPr>
        <w:t xml:space="preserve"> as </w:t>
      </w:r>
      <w:r w:rsidR="00F145B8">
        <w:rPr>
          <w:sz w:val="24"/>
          <w:szCs w:val="24"/>
        </w:rPr>
        <w:t xml:space="preserve">the </w:t>
      </w:r>
      <w:r w:rsidRPr="00B62395">
        <w:rPr>
          <w:sz w:val="24"/>
          <w:szCs w:val="24"/>
        </w:rPr>
        <w:t>Pol</w:t>
      </w:r>
      <w:r w:rsidR="00A84DC9">
        <w:rPr>
          <w:sz w:val="24"/>
          <w:szCs w:val="24"/>
        </w:rPr>
        <w:t>icy Board of Directors (Board of</w:t>
      </w:r>
      <w:r w:rsidRPr="00B62395">
        <w:rPr>
          <w:sz w:val="24"/>
          <w:szCs w:val="24"/>
        </w:rPr>
        <w:t xml:space="preserve"> Ag</w:t>
      </w:r>
      <w:r w:rsidR="00FE1BAC" w:rsidRPr="00B62395">
        <w:rPr>
          <w:sz w:val="24"/>
          <w:szCs w:val="24"/>
        </w:rPr>
        <w:t xml:space="preserve"> Assembly)</w:t>
      </w:r>
      <w:r w:rsidR="00F145B8">
        <w:rPr>
          <w:sz w:val="24"/>
          <w:szCs w:val="24"/>
        </w:rPr>
        <w:t xml:space="preserve"> charges a follow-up Task Force with integrating</w:t>
      </w:r>
      <w:r w:rsidR="00FE1BAC" w:rsidRPr="00B62395">
        <w:rPr>
          <w:sz w:val="24"/>
          <w:szCs w:val="24"/>
        </w:rPr>
        <w:t xml:space="preserve"> the ECOP recommendations across the other COPS</w:t>
      </w:r>
      <w:r w:rsidR="00F145B8">
        <w:rPr>
          <w:sz w:val="24"/>
          <w:szCs w:val="24"/>
        </w:rPr>
        <w:t xml:space="preserve"> (ESCOP, etc.)</w:t>
      </w:r>
      <w:r w:rsidR="00FE1BAC" w:rsidRPr="00B62395">
        <w:rPr>
          <w:sz w:val="24"/>
          <w:szCs w:val="24"/>
        </w:rPr>
        <w:t xml:space="preserve">.  We also challenge </w:t>
      </w:r>
      <w:r w:rsidRPr="00B62395">
        <w:rPr>
          <w:sz w:val="24"/>
          <w:szCs w:val="24"/>
        </w:rPr>
        <w:t xml:space="preserve">our </w:t>
      </w:r>
      <w:r w:rsidR="00FE1BAC" w:rsidRPr="00B62395">
        <w:rPr>
          <w:sz w:val="24"/>
          <w:szCs w:val="24"/>
        </w:rPr>
        <w:t xml:space="preserve">NCR </w:t>
      </w:r>
      <w:r w:rsidRPr="00B62395">
        <w:rPr>
          <w:sz w:val="24"/>
          <w:szCs w:val="24"/>
        </w:rPr>
        <w:t xml:space="preserve">program areas to </w:t>
      </w:r>
      <w:r w:rsidR="00F145B8">
        <w:rPr>
          <w:sz w:val="24"/>
          <w:szCs w:val="24"/>
        </w:rPr>
        <w:t xml:space="preserve">further identify priorities for how they can have </w:t>
      </w:r>
      <w:r w:rsidR="00A84DC9">
        <w:rPr>
          <w:sz w:val="24"/>
          <w:szCs w:val="24"/>
        </w:rPr>
        <w:t xml:space="preserve">a </w:t>
      </w:r>
      <w:r w:rsidRPr="00B62395">
        <w:rPr>
          <w:sz w:val="24"/>
          <w:szCs w:val="24"/>
        </w:rPr>
        <w:t xml:space="preserve">role in </w:t>
      </w:r>
      <w:r w:rsidR="00F145B8">
        <w:rPr>
          <w:sz w:val="24"/>
          <w:szCs w:val="24"/>
        </w:rPr>
        <w:t>providing</w:t>
      </w:r>
      <w:r w:rsidR="00FE1BAC" w:rsidRPr="00B62395">
        <w:rPr>
          <w:sz w:val="24"/>
          <w:szCs w:val="24"/>
        </w:rPr>
        <w:t xml:space="preserve"> programming on health and wellness; especially as integrated approaches </w:t>
      </w:r>
      <w:r w:rsidRPr="00B62395">
        <w:rPr>
          <w:sz w:val="24"/>
          <w:szCs w:val="24"/>
        </w:rPr>
        <w:t>with</w:t>
      </w:r>
      <w:r w:rsidR="00F145B8">
        <w:rPr>
          <w:sz w:val="24"/>
          <w:szCs w:val="24"/>
        </w:rPr>
        <w:t>in</w:t>
      </w:r>
      <w:r w:rsidRPr="00B62395">
        <w:rPr>
          <w:sz w:val="24"/>
          <w:szCs w:val="24"/>
        </w:rPr>
        <w:t xml:space="preserve"> </w:t>
      </w:r>
      <w:r w:rsidR="00FE1BAC" w:rsidRPr="00B62395">
        <w:rPr>
          <w:sz w:val="24"/>
          <w:szCs w:val="24"/>
        </w:rPr>
        <w:t xml:space="preserve">a state and/or </w:t>
      </w:r>
      <w:r w:rsidRPr="00B62395">
        <w:rPr>
          <w:sz w:val="24"/>
          <w:szCs w:val="24"/>
        </w:rPr>
        <w:t>among NCR states.  Furthermor</w:t>
      </w:r>
      <w:r w:rsidR="00FE1BAC" w:rsidRPr="00B62395">
        <w:rPr>
          <w:sz w:val="24"/>
          <w:szCs w:val="24"/>
        </w:rPr>
        <w:t xml:space="preserve">e, we want to continue the </w:t>
      </w:r>
      <w:r w:rsidR="00F145B8">
        <w:rPr>
          <w:sz w:val="24"/>
          <w:szCs w:val="24"/>
        </w:rPr>
        <w:t>(</w:t>
      </w:r>
      <w:r w:rsidR="00FE1BAC" w:rsidRPr="00B62395">
        <w:rPr>
          <w:sz w:val="24"/>
          <w:szCs w:val="24"/>
        </w:rPr>
        <w:t>12-state</w:t>
      </w:r>
      <w:r w:rsidR="00F145B8">
        <w:rPr>
          <w:sz w:val="24"/>
          <w:szCs w:val="24"/>
        </w:rPr>
        <w:t>)</w:t>
      </w:r>
      <w:r w:rsidR="00FE1BAC" w:rsidRPr="00B62395">
        <w:rPr>
          <w:sz w:val="24"/>
          <w:szCs w:val="24"/>
        </w:rPr>
        <w:t xml:space="preserve"> synergy/collaboration that has been created in the proposal for </w:t>
      </w:r>
      <w:r w:rsidRPr="00B62395">
        <w:rPr>
          <w:sz w:val="24"/>
          <w:szCs w:val="24"/>
        </w:rPr>
        <w:t>a Regional Nutrition Center</w:t>
      </w:r>
      <w:r w:rsidR="00FE1BAC" w:rsidRPr="00B62395">
        <w:rPr>
          <w:sz w:val="24"/>
          <w:szCs w:val="24"/>
        </w:rPr>
        <w:t>.</w:t>
      </w:r>
      <w:r w:rsidRPr="00B62395">
        <w:rPr>
          <w:sz w:val="24"/>
          <w:szCs w:val="24"/>
        </w:rPr>
        <w:t xml:space="preserve"> </w:t>
      </w:r>
      <w:r w:rsidR="00FE1BAC" w:rsidRPr="00B62395">
        <w:rPr>
          <w:sz w:val="24"/>
          <w:szCs w:val="24"/>
        </w:rPr>
        <w:t xml:space="preserve">This center </w:t>
      </w:r>
      <w:r w:rsidR="00F145B8">
        <w:rPr>
          <w:sz w:val="24"/>
          <w:szCs w:val="24"/>
        </w:rPr>
        <w:t xml:space="preserve">will </w:t>
      </w:r>
      <w:r w:rsidR="00FE1BAC" w:rsidRPr="00B62395">
        <w:rPr>
          <w:sz w:val="24"/>
          <w:szCs w:val="24"/>
        </w:rPr>
        <w:t>be an essential catalyst in developing a regional road map for health and wellness priorities in the NCR.</w:t>
      </w:r>
    </w:p>
    <w:p w:rsidR="0010137D" w:rsidRPr="00B62395" w:rsidRDefault="0010137D" w:rsidP="005445EF">
      <w:pPr>
        <w:spacing w:after="0"/>
        <w:ind w:left="720"/>
        <w:rPr>
          <w:sz w:val="24"/>
          <w:szCs w:val="24"/>
        </w:rPr>
      </w:pPr>
    </w:p>
    <w:p w:rsidR="00C356CA" w:rsidRPr="00B62395" w:rsidRDefault="00C356CA">
      <w:pPr>
        <w:rPr>
          <w:sz w:val="24"/>
          <w:szCs w:val="24"/>
        </w:rPr>
      </w:pPr>
    </w:p>
    <w:sectPr w:rsidR="00C356CA" w:rsidRPr="00B62395" w:rsidSect="00FE1BAC">
      <w:pgSz w:w="12240" w:h="163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2DB"/>
    <w:multiLevelType w:val="hybridMultilevel"/>
    <w:tmpl w:val="A96E6A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41CFE"/>
    <w:multiLevelType w:val="hybridMultilevel"/>
    <w:tmpl w:val="667C3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6789"/>
    <w:multiLevelType w:val="hybridMultilevel"/>
    <w:tmpl w:val="7C32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CA"/>
    <w:rsid w:val="0010137D"/>
    <w:rsid w:val="00402A0D"/>
    <w:rsid w:val="005445EF"/>
    <w:rsid w:val="00617D9F"/>
    <w:rsid w:val="006C4B26"/>
    <w:rsid w:val="00915E25"/>
    <w:rsid w:val="00A72177"/>
    <w:rsid w:val="00A84DC9"/>
    <w:rsid w:val="00AD2899"/>
    <w:rsid w:val="00B057F5"/>
    <w:rsid w:val="00B62395"/>
    <w:rsid w:val="00BC5279"/>
    <w:rsid w:val="00C356CA"/>
    <w:rsid w:val="00CF42A7"/>
    <w:rsid w:val="00E3004F"/>
    <w:rsid w:val="00EA0F69"/>
    <w:rsid w:val="00F10EDA"/>
    <w:rsid w:val="00F145B8"/>
    <w:rsid w:val="00F87C5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4052</Characters>
  <Application>Microsoft Office Word</Application>
  <DocSecurity>0</DocSecurity>
  <Lines>101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Colleges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NCRA</cp:lastModifiedBy>
  <cp:revision>2</cp:revision>
  <cp:lastPrinted>2014-09-15T15:32:00Z</cp:lastPrinted>
  <dcterms:created xsi:type="dcterms:W3CDTF">2014-09-15T16:55:00Z</dcterms:created>
  <dcterms:modified xsi:type="dcterms:W3CDTF">2014-09-15T16:55:00Z</dcterms:modified>
</cp:coreProperties>
</file>